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cs="Times New Roman" w:ascii="Times New Roman" w:hAnsi="Times New Roman"/>
          <w:sz w:val="28"/>
          <w:szCs w:val="28"/>
          <w:lang w:val="tt-RU"/>
        </w:rPr>
      </w:r>
    </w:p>
    <w:tbl>
      <w:tblPr>
        <w:tblW w:w="10206" w:type="dxa"/>
        <w:jc w:val="left"/>
        <w:tblInd w:w="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103"/>
        <w:gridCol w:w="5103"/>
      </w:tblGrid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Глава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cs="Times New Roman" w:ascii="Times New Roman" w:hAnsi="Times New Roman"/>
                <w:sz w:val="20"/>
                <w:lang w:val="tt-RU"/>
              </w:rPr>
              <w:t>423551, Нижнекамский район,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cs="Times New Roman" w:ascii="Times New Roman" w:hAnsi="Times New Roman"/>
                <w:sz w:val="20"/>
                <w:lang w:val="tt-RU"/>
              </w:rPr>
              <w:t>с. Большое Афанасово ул. Молодежная,1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tt-RU"/>
              </w:rPr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ТАТАРСТАН РЕСПУБЛИКАСЫ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Афанас авыл жирлеге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>
            <w:pPr>
              <w:pStyle w:val="Normal"/>
              <w:widowControl w:val="false"/>
              <w:bidi w:val="0"/>
              <w:spacing w:lineRule="exact" w:line="30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tt-RU"/>
              </w:rPr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cs="Times New Roman" w:ascii="Times New Roman" w:hAnsi="Times New Roman"/>
                <w:sz w:val="20"/>
                <w:lang w:val="tt-RU"/>
              </w:rPr>
              <w:t>423551, Түбән Кама  районы,</w:t>
            </w:r>
          </w:p>
          <w:p>
            <w:pPr>
              <w:pStyle w:val="Normal"/>
              <w:widowControl w:val="false"/>
              <w:bidi w:val="0"/>
              <w:spacing w:lineRule="exact" w:line="220" w:before="0"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cs="Times New Roman" w:ascii="Times New Roman" w:hAnsi="Times New Roman"/>
                <w:sz w:val="20"/>
                <w:lang w:val="tt-RU"/>
              </w:rPr>
              <w:t>Олы Афанас авылы</w:t>
            </w:r>
            <w:r>
              <w:rPr>
                <w:rFonts w:cs="Times New Roman"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lang w:val="tt-RU"/>
              </w:rPr>
              <w:t>Яшьлер урамы, 1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lang w:val="tt-RU"/>
              </w:rPr>
            </w:r>
          </w:p>
        </w:tc>
      </w:tr>
      <w:tr>
        <w:trPr>
          <w:trHeight w:val="333" w:hRule="atLeast"/>
        </w:trPr>
        <w:tc>
          <w:tcPr>
            <w:tcW w:w="10206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2">
              <w:r>
                <w:rPr>
                  <w:rStyle w:val="-"/>
                  <w:rFonts w:cs="Times New Roman"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fanasovskoe-sp.ru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spacing w:lineRule="auto" w:line="240" w:before="0"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cs="Times New Roman" w:ascii="Times New Roman" w:hAnsi="Times New Roman"/>
          <w:sz w:val="28"/>
          <w:szCs w:val="28"/>
          <w:lang w:val="tt-RU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val="tt-RU"/>
        </w:rPr>
        <w:t>ПОСТАНОВЛЕНИЕ                                               КАРАР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cs="Times New Roman" w:ascii="Times New Roman" w:hAnsi="Times New Roman"/>
          <w:b/>
          <w:sz w:val="28"/>
          <w:szCs w:val="28"/>
          <w:lang w:val="tt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cs="Times New Roman" w:ascii="Times New Roman" w:hAnsi="Times New Roman"/>
          <w:sz w:val="28"/>
          <w:szCs w:val="28"/>
          <w:lang w:val="tt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cs="Times New Roman" w:ascii="Times New Roman" w:hAnsi="Times New Roman"/>
          <w:sz w:val="28"/>
          <w:szCs w:val="28"/>
          <w:lang w:val="tt-RU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  <w:lang w:val="tt-RU"/>
        </w:rPr>
        <w:t xml:space="preserve">от </w:t>
      </w:r>
      <w:r>
        <w:rPr>
          <w:rFonts w:cs="Times New Roman" w:ascii="Times New Roman" w:hAnsi="Times New Roman"/>
          <w:sz w:val="28"/>
          <w:szCs w:val="28"/>
          <w:lang w:val="tt-RU"/>
        </w:rPr>
        <w:t>31.03.2025</w:t>
      </w:r>
      <w:r>
        <w:rPr>
          <w:rFonts w:cs="Times New Roman" w:ascii="Times New Roman" w:hAnsi="Times New Roman"/>
          <w:sz w:val="28"/>
          <w:szCs w:val="28"/>
          <w:lang w:val="tt-RU"/>
        </w:rPr>
        <w:t xml:space="preserve"> г.                                                            № </w:t>
      </w:r>
      <w:r>
        <w:rPr>
          <w:rFonts w:cs="Times New Roman" w:ascii="Times New Roman" w:hAnsi="Times New Roman"/>
          <w:sz w:val="28"/>
          <w:szCs w:val="28"/>
          <w:lang w:val="tt-RU"/>
        </w:rPr>
        <w:t>1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cs="Times New Roman" w:ascii="Times New Roman" w:hAnsi="Times New Roman"/>
          <w:sz w:val="28"/>
          <w:szCs w:val="28"/>
          <w:lang w:val="tt-RU"/>
        </w:rPr>
      </w:r>
    </w:p>
    <w:p>
      <w:pPr>
        <w:pStyle w:val="1"/>
        <w:bidi w:val="0"/>
        <w:ind w:left="0" w:right="140" w:hanging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О назначении публичных слушаний по вопросу изменения границ муниципального образования «Афанасовское сельское поселение» Нижнекамского </w:t>
      </w:r>
      <w:r>
        <w:rPr>
          <w:rFonts w:ascii="Times New Roman" w:hAnsi="Times New Roman"/>
          <w:b w:val="false"/>
          <w:bCs w:val="false"/>
          <w:spacing w:val="-67"/>
        </w:rPr>
        <w:t xml:space="preserve">         </w:t>
      </w:r>
      <w:r>
        <w:rPr>
          <w:rFonts w:ascii="Times New Roman" w:hAnsi="Times New Roman"/>
          <w:b w:val="false"/>
          <w:bCs w:val="false"/>
        </w:rPr>
        <w:t>муниципального района</w:t>
      </w:r>
      <w:r>
        <w:rPr>
          <w:rFonts w:ascii="Times New Roman" w:hAnsi="Times New Roman"/>
          <w:b w:val="false"/>
          <w:bCs w:val="false"/>
          <w:spacing w:val="1"/>
        </w:rPr>
        <w:t xml:space="preserve"> </w:t>
      </w:r>
      <w:r>
        <w:rPr>
          <w:rFonts w:ascii="Times New Roman" w:hAnsi="Times New Roman"/>
          <w:b w:val="false"/>
          <w:bCs w:val="false"/>
        </w:rPr>
        <w:t>Республики</w:t>
      </w:r>
      <w:r>
        <w:rPr>
          <w:rFonts w:ascii="Times New Roman" w:hAnsi="Times New Roman"/>
          <w:b w:val="false"/>
          <w:bCs w:val="false"/>
          <w:spacing w:val="-1"/>
        </w:rPr>
        <w:t xml:space="preserve"> </w:t>
      </w:r>
      <w:r>
        <w:rPr>
          <w:rFonts w:ascii="Times New Roman" w:hAnsi="Times New Roman"/>
          <w:b w:val="false"/>
          <w:bCs w:val="false"/>
        </w:rPr>
        <w:t>Татарстан</w:t>
      </w:r>
    </w:p>
    <w:p>
      <w:pPr>
        <w:pStyle w:val="Normal"/>
        <w:suppressAutoHyphens w:val="tru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со статьей 12 Федерального закона от 6 октября 2003 года           № 131-ФЗ «Об общих принципах организации местного самоуправления в Российской Федерации, Уставом муниципального образования «Афанасовское сельское поселение» Нижнекамского муниципального района Республики Татарстан, Положением о порядке организации и проведения общественных обсуждений или публичных слушаний в муниципальном образовании «Нижнекамский муниципальный район» Республики Татарстан, утвержденных Решением Совета Нижнекамского муниципального района  РТ от 13.10.2006г. №48, в целях соблюдения прав жителей Афанасовского сельского поселения на участие в обсуждении вопроса об изменении границы муниципального образования «Афанасовское сельское поселение» Нижнекамского муниципального района РТ, путем проведения публичных слушаний, постановляю: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ind w:left="567" w:hanging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Назначить публичные слушания по вопросу изменения границ муниципального образования «Афанасовское сельское поселение Нижнекамского муниципального района Республики Татарстан», включения земельных участков, входящих в границы муниципального образования «город Нижнекамск», в границы муниципального образования «Афанасовское сельское поселение», согласно Приложению №1 к настоящему постановлению, – </w:t>
      </w:r>
      <w:r>
        <w:rPr>
          <w:rFonts w:ascii="Times New Roman" w:hAnsi="Times New Roman"/>
          <w:sz w:val="28"/>
          <w:szCs w:val="28"/>
          <w:shd w:fill="auto" w:val="clear"/>
        </w:rPr>
        <w:t>22 апреля 2025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ind w:left="567" w:hanging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Определить местом проведения публичных слушаний здание сельского клуба, расположенное по адресу: Нижнекамский муниципальный район, с. Большое Афанасово</w:t>
      </w:r>
      <w:r>
        <w:rPr>
          <w:rFonts w:ascii="Times New Roman" w:hAnsi="Times New Roman"/>
          <w:sz w:val="28"/>
          <w:szCs w:val="28"/>
          <w:shd w:fill="auto" w:val="clear"/>
        </w:rPr>
        <w:t>, улица Молодежная, д.1, и время проведения в 10:00.</w:t>
        <w:tab/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bidi w:val="0"/>
        <w:ind w:left="567" w:hanging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Создать рабочую группу по организации и проведению публичных слушаний по вопросу, указанному в пункте 1 настоящего постановления, в следующем составе: </w:t>
      </w:r>
    </w:p>
    <w:p>
      <w:pPr>
        <w:pStyle w:val="ListParagraph"/>
        <w:widowControl w:val="false"/>
        <w:suppressAutoHyphens w:val="true"/>
        <w:bidi w:val="0"/>
        <w:ind w:left="56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Филиппов М.Г. – Глава Афанасовского сельского поселения, председатель комиссии;</w:t>
      </w:r>
    </w:p>
    <w:p>
      <w:pPr>
        <w:pStyle w:val="ListParagraph"/>
        <w:widowControl w:val="false"/>
        <w:suppressAutoHyphens w:val="true"/>
        <w:bidi w:val="0"/>
        <w:ind w:left="567" w:hanging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Мерясева Оксана Анатольевна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 – депутат Совета Афанасовского сельского поселения;</w:t>
      </w:r>
    </w:p>
    <w:p>
      <w:pPr>
        <w:pStyle w:val="ListParagraph"/>
        <w:widowControl w:val="false"/>
        <w:suppressAutoHyphens w:val="true"/>
        <w:bidi w:val="0"/>
        <w:ind w:left="567" w:hanging="0"/>
        <w:jc w:val="both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Мутыгуллин Асхать Ахсанович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– депутат Совета Афанасовского сельского поселения.</w:t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</w:t>
        <w:tab/>
        <w:t xml:space="preserve">Предложения и замечания по обсуждаемому вопросу принимаются от участников публичных слушаний, в письменной или устной форме в ходе проведения собрания участников публичных слушаний, в письменной форме с указанием Ф.И.О. автора и его адреса в адрес Исполнительного комитета Афанасовского сельского поселения: с. Большое Афанасово, </w:t>
      </w:r>
      <w:r>
        <w:rPr>
          <w:rFonts w:ascii="Times New Roman" w:hAnsi="Times New Roman"/>
          <w:sz w:val="28"/>
          <w:szCs w:val="28"/>
          <w:shd w:fill="auto" w:val="clear"/>
        </w:rPr>
        <w:t>ул. Молодежная, д. 1 (с 11 апреля по 22 апреля</w:t>
      </w:r>
      <w:r>
        <w:rPr>
          <w:rFonts w:ascii="Times New Roman" w:hAnsi="Times New Roman"/>
          <w:sz w:val="28"/>
          <w:szCs w:val="28"/>
        </w:rPr>
        <w:t xml:space="preserve"> 2025 года в будние дни с 09:00 до 16:00), и на электронную почту: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afcmc@mail,ru</w:t>
      </w:r>
      <w:r>
        <w:rPr>
          <w:rFonts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</w:t>
        <w:tab/>
        <w:t>Заявки на участие в публичных слушаниях с правом выступления подаются по адресу: Нижнекамский муниципальный район, с. Большое Афанасово</w:t>
      </w:r>
      <w:r>
        <w:rPr>
          <w:rFonts w:ascii="Times New Roman" w:hAnsi="Times New Roman"/>
          <w:sz w:val="28"/>
          <w:szCs w:val="28"/>
          <w:shd w:fill="auto" w:val="clear"/>
        </w:rPr>
        <w:t>, улица Молодежная, д.1, лично или по почте (с пометкой на конверте «обсуждение изменения границ муниципальных образований») в соответствии с порядком организации и проведения публичных слушаний, утвержденных Решением Совета Нижнекамского муниципального района РТ от 13.10.2006г. №48, в срок до 21 апреля 2025 года (тел. 8(8555) 44-41-54, 8(8555) 44-43-39).</w:t>
      </w:r>
    </w:p>
    <w:p>
      <w:pPr>
        <w:pStyle w:val="Normal"/>
        <w:bidi w:val="0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</w:t>
        <w:tab/>
        <w:t>Обнародовать настоящее Постановление разместив его на специально оборудованных информационных стендах в с. Большое Афанасово, на сайте Афанасовского сельского поселения (http://</w:t>
      </w:r>
      <w:r>
        <w:rPr>
          <w:rFonts w:ascii="Times New Roman" w:hAnsi="Times New Roman"/>
          <w:bCs/>
          <w:sz w:val="28"/>
          <w:szCs w:val="28"/>
        </w:rPr>
        <w:t>afanasovskoe-sp.ru</w:t>
      </w:r>
      <w:r>
        <w:rPr>
          <w:rFonts w:ascii="Times New Roman" w:hAnsi="Times New Roman"/>
          <w:sz w:val="28"/>
          <w:szCs w:val="28"/>
        </w:rPr>
        <w:t>/), на официальном сайте Нижнекамского муниципального района (https://e-nkama.ru/), опубликовать на портале правовой информации Республики Татарстан http://pravo.tatarstan.ru и в печатных изданиях средств массовой информации.</w:t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</w:t>
        <w:tab/>
        <w:t>Контроль за исполнением настоящего постановления оставляю за собой.</w:t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jc w:val="both"/>
        <w:rPr>
          <w:sz w:val="28"/>
          <w:szCs w:val="28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Афанасовского сельского поселения</w:t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Д.А</w:t>
      </w:r>
      <w:r>
        <w:rPr>
          <w:rFonts w:ascii="Times New Roman" w:hAnsi="Times New Roman"/>
          <w:sz w:val="28"/>
          <w:szCs w:val="28"/>
        </w:rPr>
        <w:t xml:space="preserve">.Филлипов                             </w:t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ind w:left="567" w:hanging="525"/>
        <w:jc w:val="right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Приложение №1</w:t>
      </w:r>
    </w:p>
    <w:p>
      <w:pPr>
        <w:pStyle w:val="Style31"/>
        <w:bidi w:val="0"/>
        <w:ind w:left="4820" w:hanging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к Постановлению Главы </w:t>
      </w:r>
      <w:r>
        <w:rPr>
          <w:rFonts w:ascii="Times New Roman" w:hAnsi="Times New Roman"/>
        </w:rPr>
        <w:t>Афанасовского</w:t>
      </w:r>
      <w:r>
        <w:rPr>
          <w:rFonts w:ascii="Times New Roman" w:hAnsi="Times New Roman"/>
          <w:lang w:eastAsia="ru-RU"/>
        </w:rPr>
        <w:t xml:space="preserve"> сельского поселения Нижнекамского муниципального района Республики Татарстан</w:t>
      </w:r>
    </w:p>
    <w:p>
      <w:pPr>
        <w:pStyle w:val="Style31"/>
        <w:bidi w:val="0"/>
        <w:ind w:left="4820" w:hanging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№ </w:t>
      </w:r>
      <w:r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31.03.2025</w:t>
      </w:r>
      <w:r>
        <w:rPr>
          <w:rFonts w:ascii="Times New Roman" w:hAnsi="Times New Roman"/>
          <w:lang w:eastAsia="ru-RU"/>
        </w:rPr>
        <w:t>.</w:t>
      </w:r>
    </w:p>
    <w:p>
      <w:pPr>
        <w:pStyle w:val="Style31"/>
        <w:bidi w:val="0"/>
        <w:ind w:left="4820" w:hanging="0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«О назначении публичных слушаний по вопросу изменения границ муниципального образования «</w:t>
      </w:r>
      <w:r>
        <w:rPr>
          <w:rFonts w:ascii="Times New Roman" w:hAnsi="Times New Roman"/>
        </w:rPr>
        <w:t>Афанасовское</w:t>
      </w:r>
      <w:r>
        <w:rPr>
          <w:rFonts w:ascii="Times New Roman" w:hAnsi="Times New Roman"/>
          <w:lang w:eastAsia="ru-RU"/>
        </w:rPr>
        <w:t xml:space="preserve"> сельское поселение» Нижнекамского муниципального района Республики Татарстан»</w:t>
      </w:r>
    </w:p>
    <w:p>
      <w:pPr>
        <w:pStyle w:val="Style31"/>
        <w:bidi w:val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1"/>
        <w:bidi w:val="0"/>
        <w:rPr/>
      </w:pPr>
      <w:r>
        <w:rPr/>
      </w:r>
    </w:p>
    <w:p>
      <w:pPr>
        <w:pStyle w:val="Style31"/>
        <w:bidi w:val="0"/>
        <w:spacing w:before="4" w:after="0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6480810" cy="4755515"/>
            <wp:effectExtent l="0" t="0" r="0" b="0"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234" w:hanging="5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fanasovskoe.sp@tatar.ru" TargetMode="External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LibreOffice/7.5.6.2$Linux_X86_64 LibreOffice_project/50$Build-2</Application>
  <AppVersion>15.0000</AppVersion>
  <Pages>3</Pages>
  <Words>527</Words>
  <Characters>3864</Characters>
  <CharactersWithSpaces>4685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2025-03-31T09:02:39Z</dcterms:created>
  <dc:creator/>
  <dc:description/>
  <dc:language>ru-RU</dc:language>
  <cp:lastModifiedBy/>
  <dcterms:modified xsi:type="dcterms:W3CDTF">2025-03-31T09:04:59Z</dcterms:modified>
  <cp:revision>2</cp:revision>
  <dc:subject/>
  <dc:title>Default</dc:title>
</cp:coreProperties>
</file>